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6FAC48A6" w:rsidR="00C06E83" w:rsidRDefault="0023044A" w:rsidP="00836CF0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CLF</w:t>
      </w:r>
      <w:r w:rsidR="00836CF0">
        <w:rPr>
          <w:rFonts w:ascii="Titillium Web" w:eastAsia="Titillium Web" w:hAnsi="Titillium Web" w:cs="Titillium Web"/>
          <w:color w:val="0097CB"/>
          <w:sz w:val="60"/>
          <w:lang w:val="en-US"/>
        </w:rPr>
        <w:t>4</w:t>
      </w:r>
      <w:r>
        <w:rPr>
          <w:rFonts w:ascii="Titillium Web" w:eastAsia="Titillium Web" w:hAnsi="Titillium Web" w:cs="Titillium Web"/>
          <w:color w:val="0097CB"/>
          <w:sz w:val="60"/>
          <w:lang w:val="en-US"/>
        </w:rPr>
        <w:t>D</w:t>
      </w:r>
      <w:r w:rsidR="00A20248">
        <w:rPr>
          <w:rFonts w:ascii="Titillium Web" w:eastAsia="Titillium Web" w:hAnsi="Titillium Web" w:cs="Titillium Web"/>
          <w:color w:val="0097CB"/>
          <w:sz w:val="60"/>
          <w:lang w:val="en-US"/>
        </w:rPr>
        <w:t>POIP</w:t>
      </w:r>
    </w:p>
    <w:p w14:paraId="75FDC5BA" w14:textId="77777777" w:rsidR="006E14F7" w:rsidRDefault="006E14F7" w:rsidP="00350BBE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23044A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2B545996" w:rsidR="00613FBA" w:rsidRPr="00350BBE" w:rsidRDefault="005F1E0E" w:rsidP="00737457">
            <w:pPr>
              <w:spacing w:before="120" w:after="120"/>
              <w:jc w:val="center"/>
              <w:rPr>
                <w:color w:val="0097CB"/>
                <w:sz w:val="32"/>
                <w:szCs w:val="32"/>
              </w:rPr>
            </w:pPr>
            <w:r>
              <w:rPr>
                <w:color w:val="0097CB"/>
                <w:sz w:val="32"/>
                <w:szCs w:val="32"/>
              </w:rPr>
              <w:t xml:space="preserve">DISP-Version </w:t>
            </w:r>
            <w:r w:rsidR="00CF5456">
              <w:rPr>
                <w:color w:val="0097CB"/>
                <w:sz w:val="32"/>
                <w:szCs w:val="32"/>
              </w:rPr>
              <w:t>1.</w:t>
            </w:r>
            <w:r w:rsidR="0023044A">
              <w:rPr>
                <w:color w:val="0097CB"/>
                <w:sz w:val="32"/>
                <w:szCs w:val="32"/>
              </w:rPr>
              <w:t>6</w:t>
            </w:r>
            <w:r w:rsidR="00CF5456">
              <w:rPr>
                <w:color w:val="0097CB"/>
                <w:sz w:val="32"/>
                <w:szCs w:val="32"/>
              </w:rPr>
              <w:t>0</w:t>
            </w:r>
          </w:p>
        </w:tc>
        <w:tc>
          <w:tcPr>
            <w:tcW w:w="4532" w:type="dxa"/>
            <w:vAlign w:val="center"/>
          </w:tcPr>
          <w:p w14:paraId="26783E73" w14:textId="17E88EAC" w:rsidR="00613FBA" w:rsidRPr="00350BBE" w:rsidRDefault="0023044A" w:rsidP="00CF5456">
            <w:pPr>
              <w:ind w:right="51"/>
              <w:jc w:val="center"/>
              <w:rPr>
                <w:lang w:val="en-US"/>
              </w:rPr>
            </w:pPr>
            <w:r>
              <w:rPr>
                <w:color w:val="00B0F0"/>
                <w:lang w:val="en-US"/>
              </w:rPr>
              <w:t>Improved dimming</w:t>
            </w:r>
          </w:p>
        </w:tc>
      </w:tr>
    </w:tbl>
    <w:p w14:paraId="253152AC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17BA1498" w:rsidR="006E14F7" w:rsidRPr="006E14F7" w:rsidRDefault="005F1E0E" w:rsidP="006E14F7">
            <w:pPr>
              <w:spacing w:before="120" w:after="120"/>
              <w:jc w:val="center"/>
              <w:rPr>
                <w:color w:val="00B0F0"/>
                <w:sz w:val="32"/>
                <w:szCs w:val="32"/>
              </w:rPr>
            </w:pPr>
            <w:r w:rsidRPr="005F1E0E">
              <w:rPr>
                <w:color w:val="00B0F0"/>
                <w:sz w:val="32"/>
                <w:szCs w:val="32"/>
              </w:rPr>
              <w:t xml:space="preserve">DISP-Version </w:t>
            </w:r>
            <w:r w:rsidR="00CF5456">
              <w:rPr>
                <w:color w:val="00B0F0"/>
                <w:sz w:val="32"/>
                <w:szCs w:val="32"/>
              </w:rPr>
              <w:t>1.</w:t>
            </w:r>
            <w:r w:rsidR="0023044A">
              <w:rPr>
                <w:color w:val="00B0F0"/>
                <w:sz w:val="32"/>
                <w:szCs w:val="32"/>
              </w:rPr>
              <w:t>6</w:t>
            </w:r>
            <w:r w:rsidR="00CF5456">
              <w:rPr>
                <w:color w:val="00B0F0"/>
                <w:sz w:val="32"/>
                <w:szCs w:val="32"/>
              </w:rPr>
              <w:t>0</w:t>
            </w:r>
          </w:p>
        </w:tc>
        <w:tc>
          <w:tcPr>
            <w:tcW w:w="4532" w:type="dxa"/>
            <w:vAlign w:val="center"/>
          </w:tcPr>
          <w:p w14:paraId="55DCA6C0" w14:textId="441CD609" w:rsidR="00613FBA" w:rsidRDefault="0023044A" w:rsidP="00CF5456">
            <w:pPr>
              <w:ind w:right="2"/>
              <w:jc w:val="center"/>
            </w:pPr>
            <w:proofErr w:type="spellStart"/>
            <w:r>
              <w:rPr>
                <w:color w:val="00B0F0"/>
              </w:rPr>
              <w:t>Dim</w:t>
            </w:r>
            <w:proofErr w:type="spellEnd"/>
            <w:r>
              <w:rPr>
                <w:color w:val="00B0F0"/>
              </w:rPr>
              <w:t>-Verhalten verbessert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23044A"/>
    <w:rsid w:val="0026319C"/>
    <w:rsid w:val="00350BBE"/>
    <w:rsid w:val="00423DAD"/>
    <w:rsid w:val="00481909"/>
    <w:rsid w:val="005F1E0E"/>
    <w:rsid w:val="00613FBA"/>
    <w:rsid w:val="006E14F7"/>
    <w:rsid w:val="00737457"/>
    <w:rsid w:val="00836CF0"/>
    <w:rsid w:val="008421E1"/>
    <w:rsid w:val="00A20248"/>
    <w:rsid w:val="00C06E83"/>
    <w:rsid w:val="00CC6B98"/>
    <w:rsid w:val="00CF5456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174</Characters>
  <Application>Microsoft Office Word</Application>
  <DocSecurity>0</DocSecurity>
  <Lines>1</Lines>
  <Paragraphs>1</Paragraphs>
  <ScaleCrop>false</ScaleCrop>
  <Company>Adam Hall GmbH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17</cp:revision>
  <dcterms:created xsi:type="dcterms:W3CDTF">2023-05-11T07:37:00Z</dcterms:created>
  <dcterms:modified xsi:type="dcterms:W3CDTF">2024-05-31T06:16:00Z</dcterms:modified>
</cp:coreProperties>
</file>